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August 26,</w:t>
      </w:r>
      <w:r>
        <w:rPr>
          <w:rFonts w:ascii="Times New Roman" w:hAnsi="Times New Roman"/>
          <w:spacing w:val="-1"/>
          <w:sz w:val="24"/>
          <w:szCs w:val="24"/>
          <w:rtl w:val="0"/>
          <w:lang w:val="en-US"/>
          <w14:textOutline>
            <w14:noFill/>
          </w14:textOutline>
        </w:rPr>
        <w:t xml:space="preserve"> </w:t>
      </w:r>
      <w:r>
        <w:rPr>
          <w:rFonts w:ascii="Times New Roman" w:hAnsi="Times New Roman"/>
          <w:spacing w:val="-4"/>
          <w:sz w:val="24"/>
          <w:szCs w:val="24"/>
          <w:rtl w:val="0"/>
          <w:lang w:val="en-US"/>
          <w14:textOutline>
            <w14:noFill/>
          </w14:textOutline>
        </w:rPr>
        <w:t>2024</w:t>
      </w:r>
      <w:r>
        <w:rPr>
          <w:rFonts w:ascii="Times New Roman" w:cs="Times New Roman" w:hAnsi="Times New Roman" w:eastAsia="Times New Roman"/>
          <w:spacing w:val="-4"/>
          <w:sz w:val="24"/>
          <w:szCs w:val="24"/>
          <w:lang w:val="en-US"/>
          <w14:textOutline>
            <w14:noFill/>
          </w14:textOutline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-700238</wp:posOffset>
            </wp:positionH>
            <wp:positionV relativeFrom="page">
              <wp:posOffset>82550</wp:posOffset>
            </wp:positionV>
            <wp:extent cx="7551889" cy="1347788"/>
            <wp:effectExtent l="0" t="0" r="0" b="0"/>
            <wp:wrapTopAndBottom distT="0" distB="0"/>
            <wp:docPr id="1073741826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889" cy="13477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widowControl w:val="0"/>
        <w:spacing w:before="135" w:line="240" w:lineRule="auto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97" w:lineRule="auto"/>
        <w:ind w:left="120" w:right="6708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Teresa Deaton-Reese, CPPO RFS-25-80877</w:t>
      </w:r>
    </w:p>
    <w:p>
      <w:pPr>
        <w:pStyle w:val="Body A"/>
        <w:widowControl w:val="0"/>
        <w:spacing w:before="3" w:line="297" w:lineRule="auto"/>
        <w:ind w:left="120" w:right="5473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Indiana Department of Administration Procurement Division</w:t>
      </w:r>
    </w:p>
    <w:p>
      <w:pPr>
        <w:pStyle w:val="Body A"/>
        <w:widowControl w:val="0"/>
        <w:spacing w:before="2" w:line="297" w:lineRule="auto"/>
        <w:ind w:left="120" w:right="5473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402 W. Washington Street, Room W468 Indianapolis, IN 46204</w:t>
      </w:r>
    </w:p>
    <w:p>
      <w:pPr>
        <w:pStyle w:val="Body A"/>
        <w:widowControl w:val="0"/>
        <w:spacing w:before="70" w:line="240" w:lineRule="auto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Dear Ms. Deaton-Reese,</w:t>
      </w: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 xml:space="preserve">Thank you for considering our proposal for RFS-25-80877. I wanted to share a small issue we encountered with Attachment E. We initially did not see the training schedule, training services, training development, pm and admin tabs due to a formatting issue on our end. Upon closer inspection, these sections seemed unrelated to this RFS and appeared to be intended for a different 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proposal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 xml:space="preserve">. As a result, we only completed the tab titled </w:t>
      </w:r>
      <w:r>
        <w:rPr>
          <w:rFonts w:ascii="Times New Roman" w:hAnsi="Times New Roman" w:hint="default"/>
          <w:sz w:val="24"/>
          <w:szCs w:val="24"/>
          <w:rtl w:val="0"/>
          <w:lang w:val="en-US"/>
          <w14:textOutline>
            <w14:noFill/>
          </w14:textOutline>
        </w:rPr>
        <w:t>“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State of Indiana RFS 25-80876 - Regional Recovery Hubs Attachment E - Cost Proposal Evaluated Costs.</w:t>
      </w:r>
      <w:r>
        <w:rPr>
          <w:rFonts w:ascii="Times New Roman" w:hAnsi="Times New Roman" w:hint="default"/>
          <w:sz w:val="24"/>
          <w:szCs w:val="24"/>
          <w:rtl w:val="0"/>
          <w:lang w:val="en-US"/>
          <w14:textOutline>
            <w14:noFill/>
          </w14:textOutline>
        </w:rPr>
        <w:t>”</w:t>
      </w: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I did attempt to reach out to you and Mr. Hempel for clarification, but I understand you were out of the office at the time. If we</w:t>
      </w:r>
      <w:r>
        <w:rPr>
          <w:rFonts w:ascii="Times New Roman" w:hAnsi="Times New Roman" w:hint="default"/>
          <w:sz w:val="24"/>
          <w:szCs w:val="24"/>
          <w:rtl w:val="0"/>
          <w:lang w:val="en-US"/>
          <w14:textOutline>
            <w14:noFill/>
          </w14:textOutline>
        </w:rPr>
        <w:t>’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ve misunderstood anything, please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contact me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 xml:space="preserve"> at your earliest convenience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, and I</w:t>
      </w:r>
      <w:r>
        <w:rPr>
          <w:rFonts w:ascii="Times New Roman" w:hAnsi="Times New Roman" w:hint="default"/>
          <w:sz w:val="24"/>
          <w:szCs w:val="24"/>
          <w:rtl w:val="0"/>
          <w:lang w:val="en-US"/>
          <w14:textOutline>
            <w14:noFill/>
          </w14:textOutline>
        </w:rPr>
        <w:t>’</w:t>
      </w: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ll make sure to address it right away.</w:t>
      </w: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Thank you again for your attention and support.</w:t>
      </w:r>
      <w:r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page">
              <wp:posOffset>906090</wp:posOffset>
            </wp:positionH>
            <wp:positionV relativeFrom="line">
              <wp:posOffset>651146</wp:posOffset>
            </wp:positionV>
            <wp:extent cx="1795556" cy="761316"/>
            <wp:effectExtent l="0" t="0" r="0" b="0"/>
            <wp:wrapNone/>
            <wp:docPr id="1073741827" name="officeArt object" descr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 2" descr="Image 2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556" cy="7613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widowControl w:val="0"/>
        <w:spacing w:line="297" w:lineRule="auto"/>
        <w:ind w:left="120" w:right="99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97" w:lineRule="auto"/>
        <w:ind w:left="120" w:right="99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before="4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Sincerely,</w:t>
      </w:r>
    </w:p>
    <w:p>
      <w:pPr>
        <w:pStyle w:val="Body A"/>
        <w:widowControl w:val="0"/>
        <w:spacing w:line="240" w:lineRule="auto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before="202" w:line="240" w:lineRule="auto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</w:p>
    <w:p>
      <w:pPr>
        <w:pStyle w:val="Body A"/>
        <w:widowControl w:val="0"/>
        <w:spacing w:line="297" w:lineRule="auto"/>
        <w:ind w:left="120" w:right="6708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Allen Grecula, LSW,LAC Executive Director</w:t>
      </w:r>
    </w:p>
    <w:p>
      <w:pPr>
        <w:pStyle w:val="Body A"/>
        <w:widowControl w:val="0"/>
        <w:spacing w:before="3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Three20 Recovery Community Center</w:t>
      </w:r>
    </w:p>
    <w:p>
      <w:pPr>
        <w:pStyle w:val="Body A"/>
        <w:widowControl w:val="0"/>
        <w:spacing w:before="3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320 S. Calumet Rd</w:t>
      </w:r>
    </w:p>
    <w:p>
      <w:pPr>
        <w:pStyle w:val="Body A"/>
        <w:widowControl w:val="0"/>
        <w:spacing w:before="3" w:line="240" w:lineRule="auto"/>
        <w:ind w:left="120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Chesterton, IN 46304</w:t>
      </w:r>
    </w:p>
    <w:p>
      <w:pPr>
        <w:pStyle w:val="Body A"/>
        <w:widowControl w:val="0"/>
        <w:spacing w:before="3" w:line="297" w:lineRule="auto"/>
        <w:ind w:left="120" w:right="5473" w:firstLine="0"/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  <w:instrText xml:space="preserve"> HYPERLINK "mailto:agrecula@three20recovery.com"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agrecula@three20recovery.com</w:t>
      </w:r>
      <w:r>
        <w:rPr>
          <w:rFonts w:ascii="Times New Roman" w:cs="Times New Roman" w:hAnsi="Times New Roman" w:eastAsia="Times New Roman"/>
          <w:sz w:val="24"/>
          <w:szCs w:val="24"/>
          <w:lang w:val="en-US"/>
          <w14:textOutline>
            <w14:noFill/>
          </w14:textOutline>
        </w:rPr>
        <w:fldChar w:fldCharType="end" w:fldLock="0"/>
      </w:r>
    </w:p>
    <w:p>
      <w:pPr>
        <w:pStyle w:val="Body A"/>
        <w:widowControl w:val="0"/>
        <w:spacing w:before="2" w:line="240" w:lineRule="auto"/>
        <w:ind w:left="120" w:firstLine="0"/>
      </w:pPr>
      <w:r>
        <w:rPr>
          <w:rStyle w:val="None"/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(219) 238-</w:t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  <w14:textOutline>
            <w14:noFill/>
          </w14:textOutline>
        </w:rPr>
        <w:t>6840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073741825" name="officeArt object" descr="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58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612.0pt;height:79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